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F3BA" w14:textId="21BEEC05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29726A">
        <w:rPr>
          <w:b/>
          <w:sz w:val="28"/>
          <w:szCs w:val="28"/>
        </w:rPr>
        <w:t>1</w:t>
      </w:r>
      <w:bookmarkStart w:id="0" w:name="_GoBack"/>
      <w:bookmarkEnd w:id="0"/>
    </w:p>
    <w:p w14:paraId="22F8E9A2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14:paraId="4227B522" w14:textId="77777777"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624DFD">
        <w:rPr>
          <w:sz w:val="24"/>
          <w:szCs w:val="24"/>
          <w:u w:val="single"/>
        </w:rPr>
        <w:t>5</w:t>
      </w:r>
      <w:r w:rsidR="006F51CA">
        <w:rPr>
          <w:sz w:val="24"/>
          <w:szCs w:val="24"/>
          <w:u w:val="single"/>
        </w:rPr>
        <w:t xml:space="preserve"> часов </w:t>
      </w:r>
      <w:r w:rsidR="00624DFD">
        <w:rPr>
          <w:sz w:val="24"/>
          <w:szCs w:val="24"/>
          <w:u w:val="single"/>
        </w:rPr>
        <w:t>0</w:t>
      </w:r>
      <w:r w:rsidR="006F51CA">
        <w:rPr>
          <w:sz w:val="24"/>
          <w:szCs w:val="24"/>
          <w:u w:val="single"/>
        </w:rPr>
        <w:t>0 минут</w:t>
      </w:r>
    </w:p>
    <w:p w14:paraId="085CA58F" w14:textId="33DB6BA7"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29726A">
        <w:rPr>
          <w:sz w:val="24"/>
          <w:szCs w:val="24"/>
          <w:u w:val="single"/>
        </w:rPr>
        <w:t>15</w:t>
      </w:r>
      <w:r w:rsidRPr="00803D14">
        <w:rPr>
          <w:sz w:val="24"/>
          <w:szCs w:val="24"/>
          <w:u w:val="single"/>
        </w:rPr>
        <w:t xml:space="preserve">» </w:t>
      </w:r>
      <w:r w:rsidR="0029726A">
        <w:rPr>
          <w:sz w:val="24"/>
          <w:szCs w:val="24"/>
          <w:u w:val="single"/>
        </w:rPr>
        <w:t>марта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29726A">
        <w:rPr>
          <w:sz w:val="24"/>
          <w:szCs w:val="24"/>
          <w:u w:val="single"/>
        </w:rPr>
        <w:t>3</w:t>
      </w:r>
      <w:r w:rsidRPr="00803D14">
        <w:rPr>
          <w:sz w:val="24"/>
          <w:szCs w:val="24"/>
          <w:u w:val="single"/>
        </w:rPr>
        <w:t xml:space="preserve"> года</w:t>
      </w:r>
    </w:p>
    <w:p w14:paraId="65480802" w14:textId="77777777" w:rsidR="006F51CA" w:rsidRDefault="006F51CA" w:rsidP="006F51CA">
      <w:pPr>
        <w:jc w:val="center"/>
        <w:rPr>
          <w:b/>
          <w:sz w:val="28"/>
          <w:szCs w:val="28"/>
        </w:rPr>
      </w:pPr>
    </w:p>
    <w:p w14:paraId="17682340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14:paraId="111CFEA8" w14:textId="77777777" w:rsidR="006F51CA" w:rsidRPr="00BE1C9D" w:rsidRDefault="006F51CA" w:rsidP="006F51CA">
      <w:pPr>
        <w:jc w:val="center"/>
        <w:rPr>
          <w:b/>
          <w:sz w:val="28"/>
          <w:szCs w:val="28"/>
        </w:rPr>
      </w:pPr>
    </w:p>
    <w:p w14:paraId="2062338C" w14:textId="77777777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Председатель Совета </w:t>
      </w:r>
    </w:p>
    <w:p w14:paraId="72604465" w14:textId="77777777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>Первый заместитель главы администрации</w:t>
      </w:r>
    </w:p>
    <w:p w14:paraId="722CBBEB" w14:textId="04D40204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Михайловского района </w:t>
      </w:r>
      <w:r w:rsidR="00311793" w:rsidRPr="00311793">
        <w:rPr>
          <w:sz w:val="24"/>
          <w:szCs w:val="24"/>
        </w:rPr>
        <w:t xml:space="preserve">                                                 </w:t>
      </w:r>
      <w:r w:rsidR="00311793">
        <w:rPr>
          <w:sz w:val="24"/>
          <w:szCs w:val="24"/>
        </w:rPr>
        <w:t xml:space="preserve">   </w:t>
      </w:r>
      <w:r w:rsidRPr="00311793">
        <w:rPr>
          <w:sz w:val="24"/>
          <w:szCs w:val="24"/>
        </w:rPr>
        <w:t>Зубок Пётр Алексеевич</w:t>
      </w:r>
    </w:p>
    <w:p w14:paraId="2A564415" w14:textId="77777777" w:rsidR="00311793" w:rsidRPr="00311793" w:rsidRDefault="00311793" w:rsidP="006F51CA">
      <w:pPr>
        <w:jc w:val="both"/>
        <w:rPr>
          <w:sz w:val="24"/>
          <w:szCs w:val="24"/>
        </w:rPr>
      </w:pPr>
    </w:p>
    <w:p w14:paraId="37AA1F44" w14:textId="5709FBC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>Заместитель председателя Совета</w:t>
      </w:r>
    </w:p>
    <w:p w14:paraId="350CF1E9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Начальник управления по вопросам </w:t>
      </w:r>
    </w:p>
    <w:p w14:paraId="16B07355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градостроительства, </w:t>
      </w:r>
      <w:proofErr w:type="gramStart"/>
      <w:r w:rsidRPr="00311793">
        <w:rPr>
          <w:sz w:val="24"/>
          <w:szCs w:val="24"/>
        </w:rPr>
        <w:t>имущественных</w:t>
      </w:r>
      <w:proofErr w:type="gramEnd"/>
      <w:r w:rsidRPr="00311793">
        <w:rPr>
          <w:sz w:val="24"/>
          <w:szCs w:val="24"/>
        </w:rPr>
        <w:t xml:space="preserve"> и </w:t>
      </w:r>
    </w:p>
    <w:p w14:paraId="203DA3A2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земельных отношений администрации </w:t>
      </w:r>
    </w:p>
    <w:p w14:paraId="4A7EB305" w14:textId="334E6BE3" w:rsidR="00311793" w:rsidRPr="00311793" w:rsidRDefault="00311793" w:rsidP="00311793">
      <w:pPr>
        <w:tabs>
          <w:tab w:val="left" w:pos="5745"/>
        </w:tabs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Михайловского муниципального района               </w:t>
      </w:r>
      <w:r>
        <w:rPr>
          <w:sz w:val="24"/>
          <w:szCs w:val="24"/>
        </w:rPr>
        <w:t xml:space="preserve">   </w:t>
      </w:r>
      <w:r w:rsidRPr="0031179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 w:rsidRPr="00311793">
        <w:rPr>
          <w:sz w:val="24"/>
          <w:szCs w:val="24"/>
        </w:rPr>
        <w:t>Балабадько</w:t>
      </w:r>
      <w:proofErr w:type="spellEnd"/>
      <w:r w:rsidRPr="00311793">
        <w:rPr>
          <w:sz w:val="24"/>
          <w:szCs w:val="24"/>
        </w:rPr>
        <w:t xml:space="preserve"> Юлия Анатольевна</w:t>
      </w:r>
    </w:p>
    <w:p w14:paraId="39320F7F" w14:textId="77777777"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14:paraId="6D742442" w14:textId="77777777" w:rsidTr="00C3574C">
        <w:tc>
          <w:tcPr>
            <w:tcW w:w="5637" w:type="dxa"/>
          </w:tcPr>
          <w:p w14:paraId="50894EFB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14:paraId="3EA7D6D7" w14:textId="77777777"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Позднякова Виктория Олеговна</w:t>
            </w:r>
          </w:p>
          <w:p w14:paraId="47E9BFE9" w14:textId="77777777"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14:paraId="514902AC" w14:textId="77777777" w:rsidTr="00C3574C">
        <w:trPr>
          <w:trHeight w:val="2136"/>
        </w:trPr>
        <w:tc>
          <w:tcPr>
            <w:tcW w:w="5637" w:type="dxa"/>
          </w:tcPr>
          <w:p w14:paraId="1B9FF748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14:paraId="62DE5002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14:paraId="05B0482D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56CDABF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2B4AA60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14:paraId="69D0341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736AE5CA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66FE604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14:paraId="47BF90C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1B22031A" w14:textId="77777777"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14:paraId="02DDCA00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9B156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0590DB2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Ильченко Валентина Павловна</w:t>
            </w:r>
          </w:p>
          <w:p w14:paraId="213328C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2B01F1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79A5125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CBE5A4B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3D9AC74A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75DC25C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Бурцева Вера Александровна </w:t>
            </w:r>
          </w:p>
          <w:p w14:paraId="19A1BFC6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6D46D43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F86A81" w14:textId="77777777" w:rsidR="006F51CA" w:rsidRDefault="00624DFD" w:rsidP="00624DFD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ИП Сыч С.В.</w:t>
      </w:r>
      <w:r w:rsidR="006F51CA" w:rsidRPr="000A2E0F">
        <w:rPr>
          <w:sz w:val="24"/>
          <w:szCs w:val="24"/>
        </w:rPr>
        <w:t xml:space="preserve">, Глава КФХ Сиворакша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А.В., Глава КФХ </w:t>
      </w:r>
      <w:proofErr w:type="spellStart"/>
      <w:r w:rsidR="006F51CA" w:rsidRPr="000A2E0F">
        <w:rPr>
          <w:sz w:val="24"/>
          <w:szCs w:val="24"/>
        </w:rPr>
        <w:t>Крутоус</w:t>
      </w:r>
      <w:proofErr w:type="spellEnd"/>
      <w:r w:rsidR="006F51CA" w:rsidRPr="000A2E0F">
        <w:rPr>
          <w:sz w:val="24"/>
          <w:szCs w:val="24"/>
        </w:rPr>
        <w:t xml:space="preserve"> В.И.,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А.Ш.,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Д.Ш., </w:t>
      </w:r>
      <w:r w:rsidRPr="00624DFD">
        <w:rPr>
          <w:sz w:val="24"/>
          <w:szCs w:val="24"/>
        </w:rPr>
        <w:t xml:space="preserve">ИП </w:t>
      </w:r>
      <w:proofErr w:type="spellStart"/>
      <w:r w:rsidRPr="00624DFD">
        <w:rPr>
          <w:sz w:val="24"/>
          <w:szCs w:val="24"/>
        </w:rPr>
        <w:t>Кмитовенко</w:t>
      </w:r>
      <w:proofErr w:type="spellEnd"/>
      <w:r w:rsidRPr="00624DF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. Е., ИП </w:t>
      </w:r>
      <w:proofErr w:type="spellStart"/>
      <w:r>
        <w:rPr>
          <w:sz w:val="24"/>
          <w:szCs w:val="24"/>
        </w:rPr>
        <w:t>Галиахметова</w:t>
      </w:r>
      <w:proofErr w:type="spellEnd"/>
      <w:r>
        <w:rPr>
          <w:sz w:val="24"/>
          <w:szCs w:val="24"/>
        </w:rPr>
        <w:t xml:space="preserve"> О.Н., ИП Ким С.В.</w:t>
      </w:r>
      <w:r w:rsidR="00F752CB">
        <w:rPr>
          <w:sz w:val="24"/>
          <w:szCs w:val="24"/>
        </w:rPr>
        <w:t>, Горшков А.П.</w:t>
      </w:r>
      <w:r w:rsidR="004A1C05">
        <w:rPr>
          <w:sz w:val="24"/>
          <w:szCs w:val="24"/>
        </w:rPr>
        <w:t>, Левченко Антон Васильевич.</w:t>
      </w:r>
    </w:p>
    <w:p w14:paraId="6D1AD7E3" w14:textId="77777777" w:rsidR="004A1C05" w:rsidRDefault="004A1C05" w:rsidP="00624DFD">
      <w:pPr>
        <w:pBdr>
          <w:bottom w:val="single" w:sz="12" w:space="1" w:color="auto"/>
        </w:pBdr>
        <w:ind w:firstLine="709"/>
        <w:jc w:val="both"/>
      </w:pPr>
    </w:p>
    <w:p w14:paraId="39D91793" w14:textId="77777777" w:rsidR="006F51CA" w:rsidRDefault="006F51CA" w:rsidP="006F51CA"/>
    <w:p w14:paraId="586A42D5" w14:textId="145C6122" w:rsidR="006F51CA" w:rsidRPr="00803D14" w:rsidRDefault="00E86FB8" w:rsidP="006F51CA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F51CA" w:rsidRPr="00803D14">
        <w:rPr>
          <w:b/>
          <w:sz w:val="24"/>
          <w:szCs w:val="24"/>
        </w:rPr>
        <w:t xml:space="preserve">. </w:t>
      </w:r>
      <w:r w:rsidR="00311793">
        <w:rPr>
          <w:b/>
          <w:sz w:val="24"/>
          <w:szCs w:val="24"/>
        </w:rPr>
        <w:t>Проведение</w:t>
      </w:r>
      <w:r w:rsidR="00311793" w:rsidRPr="00311793">
        <w:rPr>
          <w:b/>
          <w:sz w:val="24"/>
          <w:szCs w:val="24"/>
        </w:rPr>
        <w:t xml:space="preserve"> профилактических мероприятий и контрольных (надзорных) мероприятий без взаимодействия</w:t>
      </w:r>
      <w:r w:rsidR="00311793">
        <w:rPr>
          <w:b/>
          <w:sz w:val="24"/>
          <w:szCs w:val="24"/>
        </w:rPr>
        <w:t xml:space="preserve"> в 2023 году</w:t>
      </w:r>
    </w:p>
    <w:p w14:paraId="7F92DCD0" w14:textId="77777777"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14:paraId="402E05EF" w14:textId="77777777" w:rsidR="00A55149" w:rsidRPr="00624DFD" w:rsidRDefault="00624DFD" w:rsidP="00624DFD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24DFD">
        <w:rPr>
          <w:b/>
          <w:sz w:val="24"/>
          <w:szCs w:val="24"/>
        </w:rPr>
        <w:t>рофилактические мероприятия и мероприятия по профилактике нарушений обязательных требований</w:t>
      </w:r>
    </w:p>
    <w:p w14:paraId="40A66ABB" w14:textId="0AF73057" w:rsidR="00311793" w:rsidRDefault="00311793" w:rsidP="003117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уже неоднократно говорилось, на территории Российской Федерации с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10 марта 2022 года действует м</w:t>
      </w:r>
      <w:r>
        <w:rPr>
          <w:rFonts w:eastAsiaTheme="minorHAnsi"/>
          <w:sz w:val="24"/>
          <w:szCs w:val="24"/>
          <w:lang w:eastAsia="en-US"/>
        </w:rPr>
        <w:t xml:space="preserve">ораторий на проведение плановых, внеплановых </w:t>
      </w:r>
      <w:r w:rsidR="00936789">
        <w:rPr>
          <w:rFonts w:eastAsiaTheme="minorHAnsi"/>
          <w:sz w:val="24"/>
          <w:szCs w:val="24"/>
          <w:lang w:eastAsia="en-US"/>
        </w:rPr>
        <w:t xml:space="preserve">проверок, осмотров и других видов контрольных мероприятий. </w:t>
      </w:r>
      <w:r w:rsidR="00936789" w:rsidRPr="00936789">
        <w:rPr>
          <w:rFonts w:eastAsiaTheme="minorHAnsi"/>
          <w:sz w:val="24"/>
          <w:szCs w:val="24"/>
          <w:lang w:eastAsia="en-US"/>
        </w:rPr>
        <w:t xml:space="preserve">Постановлением Правительства РФ от 29.12.2022 № 2516 продлено на 2023 год действие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</w:t>
      </w:r>
      <w:r w:rsidR="00936789" w:rsidRPr="00936789">
        <w:rPr>
          <w:rFonts w:eastAsiaTheme="minorHAnsi"/>
          <w:sz w:val="24"/>
          <w:szCs w:val="24"/>
          <w:lang w:eastAsia="en-US"/>
        </w:rPr>
        <w:lastRenderedPageBreak/>
        <w:t>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</w:t>
      </w:r>
      <w:proofErr w:type="gramStart"/>
      <w:r w:rsidR="00936789" w:rsidRPr="00936789">
        <w:rPr>
          <w:rFonts w:eastAsiaTheme="minorHAnsi"/>
          <w:sz w:val="24"/>
          <w:szCs w:val="24"/>
          <w:lang w:eastAsia="en-US"/>
        </w:rPr>
        <w:t>.</w:t>
      </w:r>
      <w:proofErr w:type="gramEnd"/>
      <w:r w:rsidR="00936789" w:rsidRPr="00936789">
        <w:rPr>
          <w:rFonts w:eastAsiaTheme="minorHAnsi"/>
          <w:sz w:val="24"/>
          <w:szCs w:val="24"/>
          <w:lang w:eastAsia="en-US"/>
        </w:rPr>
        <w:t xml:space="preserve"> </w:t>
      </w:r>
      <w:r w:rsidR="00936789">
        <w:rPr>
          <w:rFonts w:eastAsiaTheme="minorHAnsi"/>
          <w:sz w:val="24"/>
          <w:szCs w:val="24"/>
          <w:lang w:eastAsia="en-US"/>
        </w:rPr>
        <w:t xml:space="preserve">Так же в  2023 году Постановлениями Правительства Российской Федерации </w:t>
      </w:r>
      <w:proofErr w:type="gramStart"/>
      <w:r w:rsidR="00936789">
        <w:rPr>
          <w:rFonts w:eastAsiaTheme="minorHAnsi"/>
          <w:sz w:val="24"/>
          <w:szCs w:val="24"/>
          <w:lang w:eastAsia="en-US"/>
        </w:rPr>
        <w:t>вносятся ряд изменений</w:t>
      </w:r>
      <w:proofErr w:type="gramEnd"/>
      <w:r w:rsidR="00936789">
        <w:rPr>
          <w:rFonts w:eastAsiaTheme="minorHAnsi"/>
          <w:sz w:val="24"/>
          <w:szCs w:val="24"/>
          <w:lang w:eastAsia="en-US"/>
        </w:rPr>
        <w:t xml:space="preserve"> в </w:t>
      </w:r>
      <w:r w:rsidR="00936789" w:rsidRPr="00936789">
        <w:rPr>
          <w:rFonts w:eastAsiaTheme="minorHAnsi"/>
          <w:sz w:val="24"/>
          <w:szCs w:val="24"/>
          <w:lang w:eastAsia="en-US"/>
        </w:rPr>
        <w:t>Постановление Правительства РФ от 10.03.2022 N 336</w:t>
      </w:r>
      <w:r w:rsidR="00936789">
        <w:rPr>
          <w:rFonts w:eastAsiaTheme="minorHAnsi"/>
          <w:sz w:val="24"/>
          <w:szCs w:val="24"/>
          <w:lang w:eastAsia="en-US"/>
        </w:rPr>
        <w:t>. Рассмотрим основные изменения, касающиеся проведения контрольных мероприятий.</w:t>
      </w:r>
    </w:p>
    <w:p w14:paraId="067BBB15" w14:textId="2901BE15" w:rsidR="00311793" w:rsidRDefault="00936789" w:rsidP="003117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36789">
        <w:rPr>
          <w:rFonts w:eastAsiaTheme="minorHAnsi"/>
          <w:sz w:val="24"/>
          <w:szCs w:val="24"/>
          <w:lang w:eastAsia="en-US"/>
        </w:rPr>
        <w:t xml:space="preserve">Постановления Правительства РФ от 24.03.2022 </w:t>
      </w:r>
      <w:r>
        <w:rPr>
          <w:rFonts w:eastAsiaTheme="minorHAnsi"/>
          <w:sz w:val="24"/>
          <w:szCs w:val="24"/>
          <w:lang w:eastAsia="en-US"/>
        </w:rPr>
        <w:t>№</w:t>
      </w:r>
      <w:r w:rsidRPr="00936789">
        <w:rPr>
          <w:rFonts w:eastAsiaTheme="minorHAnsi"/>
          <w:sz w:val="24"/>
          <w:szCs w:val="24"/>
          <w:lang w:eastAsia="en-US"/>
        </w:rPr>
        <w:t xml:space="preserve"> 448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="00311793" w:rsidRPr="00311793">
        <w:rPr>
          <w:rFonts w:eastAsiaTheme="minorHAnsi"/>
          <w:sz w:val="24"/>
          <w:szCs w:val="24"/>
          <w:lang w:eastAsia="en-US"/>
        </w:rPr>
        <w:t xml:space="preserve"> пункт 10 постановления N 336 </w:t>
      </w:r>
      <w:r>
        <w:rPr>
          <w:rFonts w:eastAsiaTheme="minorHAnsi"/>
          <w:sz w:val="24"/>
          <w:szCs w:val="24"/>
          <w:lang w:eastAsia="en-US"/>
        </w:rPr>
        <w:t xml:space="preserve">вносятся следующие изменения. В 2023 году </w:t>
      </w:r>
      <w:r w:rsidR="00311793" w:rsidRPr="00311793">
        <w:rPr>
          <w:rFonts w:eastAsiaTheme="minorHAnsi"/>
          <w:sz w:val="24"/>
          <w:szCs w:val="24"/>
          <w:lang w:eastAsia="en-US"/>
        </w:rPr>
        <w:t>допускается проведение контрольных (надзорных) мероприятий без взаимодействия</w:t>
      </w:r>
      <w:r>
        <w:rPr>
          <w:rFonts w:eastAsiaTheme="minorHAnsi"/>
          <w:sz w:val="24"/>
          <w:szCs w:val="24"/>
          <w:lang w:eastAsia="en-US"/>
        </w:rPr>
        <w:t xml:space="preserve"> с контролируемым лицом</w:t>
      </w:r>
      <w:r w:rsidR="00311793" w:rsidRPr="00311793">
        <w:rPr>
          <w:rFonts w:eastAsiaTheme="minorHAnsi"/>
          <w:sz w:val="24"/>
          <w:szCs w:val="24"/>
          <w:lang w:eastAsia="en-US"/>
        </w:rPr>
        <w:t>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936789">
        <w:rPr>
          <w:rFonts w:eastAsiaTheme="minorHAnsi"/>
          <w:sz w:val="24"/>
          <w:szCs w:val="24"/>
          <w:lang w:eastAsia="en-US"/>
        </w:rPr>
        <w:t>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A416758" w14:textId="1D7F942F" w:rsidR="00936789" w:rsidRDefault="00936789" w:rsidP="003117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36789">
        <w:rPr>
          <w:rFonts w:eastAsiaTheme="minorHAnsi"/>
          <w:sz w:val="24"/>
          <w:szCs w:val="24"/>
          <w:lang w:eastAsia="en-US"/>
        </w:rPr>
        <w:t xml:space="preserve">При этом в соответствии с пунктом 7 постановления </w:t>
      </w:r>
      <w:r>
        <w:rPr>
          <w:rFonts w:eastAsiaTheme="minorHAnsi"/>
          <w:sz w:val="24"/>
          <w:szCs w:val="24"/>
          <w:lang w:eastAsia="en-US"/>
        </w:rPr>
        <w:t>№</w:t>
      </w:r>
      <w:r w:rsidRPr="00936789">
        <w:rPr>
          <w:rFonts w:eastAsiaTheme="minorHAnsi"/>
          <w:sz w:val="24"/>
          <w:szCs w:val="24"/>
          <w:lang w:eastAsia="en-US"/>
        </w:rPr>
        <w:t xml:space="preserve"> 336 исключается выдача предписаний об устранении нарушений обязательных требований по результатам контрольных (надзорных) мероприятий без взаимодействия</w:t>
      </w:r>
    </w:p>
    <w:p w14:paraId="42E5E300" w14:textId="50F69B53" w:rsidR="00936789" w:rsidRDefault="00936789" w:rsidP="003117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36789">
        <w:rPr>
          <w:rFonts w:eastAsiaTheme="minorHAnsi"/>
          <w:sz w:val="24"/>
          <w:szCs w:val="24"/>
          <w:lang w:eastAsia="en-US"/>
        </w:rPr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</w:p>
    <w:p w14:paraId="48062B0F" w14:textId="376FF755" w:rsidR="00936789" w:rsidRPr="002B4D26" w:rsidRDefault="00936789" w:rsidP="003117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36789">
        <w:rPr>
          <w:rFonts w:eastAsiaTheme="minorHAnsi"/>
          <w:sz w:val="24"/>
          <w:szCs w:val="24"/>
          <w:lang w:eastAsia="en-US"/>
        </w:rPr>
        <w:t xml:space="preserve">Одновременно несколько расширены основания для проведения внеплановых контрольных (надзорных) мероприятий. </w:t>
      </w:r>
      <w:proofErr w:type="gramStart"/>
      <w:r w:rsidRPr="00936789">
        <w:rPr>
          <w:rFonts w:eastAsiaTheme="minorHAnsi"/>
          <w:sz w:val="24"/>
          <w:szCs w:val="24"/>
          <w:lang w:eastAsia="en-US"/>
        </w:rPr>
        <w:t>Так, в 2023 году выявление любых индикаторов риска нарушения обязательных требований может служить основанием для проведения по согласованию с органами прокуратуры внеплановых контрольных (надзорных) мероприятий, тогда как в 2022 году к таким основаниям для проведения внеплановых контрольных (надзорных) мероприятий относилось выявление индикаторов риска нарушения обязательных требований только в отношении объектов чрезвычайно высокого и высокого рисков, на опасных производственных объектах I</w:t>
      </w:r>
      <w:proofErr w:type="gramEnd"/>
      <w:r w:rsidRPr="00936789">
        <w:rPr>
          <w:rFonts w:eastAsiaTheme="minorHAnsi"/>
          <w:sz w:val="24"/>
          <w:szCs w:val="24"/>
          <w:lang w:eastAsia="en-US"/>
        </w:rPr>
        <w:t xml:space="preserve">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характера.</w:t>
      </w:r>
    </w:p>
    <w:p w14:paraId="212D1C08" w14:textId="682E3572" w:rsidR="000035AD" w:rsidRDefault="002A1AC5" w:rsidP="001A2CB0">
      <w:pPr>
        <w:ind w:firstLine="709"/>
        <w:jc w:val="both"/>
        <w:rPr>
          <w:sz w:val="24"/>
          <w:szCs w:val="24"/>
        </w:rPr>
      </w:pPr>
      <w:proofErr w:type="gramStart"/>
      <w:r w:rsidRPr="002A1AC5">
        <w:rPr>
          <w:sz w:val="24"/>
          <w:szCs w:val="24"/>
        </w:rPr>
        <w:t xml:space="preserve">Консультирование граждан </w:t>
      </w:r>
      <w:r w:rsidR="00936789">
        <w:rPr>
          <w:sz w:val="24"/>
          <w:szCs w:val="24"/>
        </w:rPr>
        <w:t xml:space="preserve">по вопросам, касающихся методов проведения контрольных мероприятий </w:t>
      </w:r>
      <w:r w:rsidRPr="002A1AC5">
        <w:rPr>
          <w:sz w:val="24"/>
          <w:szCs w:val="24"/>
        </w:rPr>
        <w:t>осуществляется специалистами отдела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муниципального контроля по телефону 8 (42346) 2-39-07,</w:t>
      </w:r>
      <w:r w:rsidR="00E86FB8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ли</w:t>
      </w:r>
      <w:r w:rsidR="00E86FB8">
        <w:rPr>
          <w:sz w:val="24"/>
          <w:szCs w:val="24"/>
        </w:rPr>
        <w:t>чный приём подконтрольных субъектов</w:t>
      </w:r>
      <w:r w:rsidRPr="002A1AC5">
        <w:rPr>
          <w:sz w:val="24"/>
          <w:szCs w:val="24"/>
        </w:rPr>
        <w:t xml:space="preserve"> при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обращении в администрацию Михайловского муниципального района по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 xml:space="preserve">адресу: с. Михайловка, ул. Красноармейская, 16, </w:t>
      </w:r>
      <w:proofErr w:type="spellStart"/>
      <w:r w:rsidRPr="002A1AC5">
        <w:rPr>
          <w:sz w:val="24"/>
          <w:szCs w:val="24"/>
        </w:rPr>
        <w:t>каб</w:t>
      </w:r>
      <w:proofErr w:type="spellEnd"/>
      <w:r w:rsidRPr="002A1AC5">
        <w:rPr>
          <w:sz w:val="24"/>
          <w:szCs w:val="24"/>
        </w:rPr>
        <w:t xml:space="preserve">. </w:t>
      </w:r>
      <w:r w:rsidR="00767A30">
        <w:rPr>
          <w:sz w:val="24"/>
          <w:szCs w:val="24"/>
        </w:rPr>
        <w:t>2</w:t>
      </w:r>
      <w:r w:rsidR="002B4D26">
        <w:rPr>
          <w:sz w:val="24"/>
          <w:szCs w:val="24"/>
        </w:rPr>
        <w:t>3</w:t>
      </w:r>
      <w:r w:rsidR="00936789">
        <w:rPr>
          <w:sz w:val="24"/>
          <w:szCs w:val="24"/>
        </w:rPr>
        <w:t xml:space="preserve">. пн. - </w:t>
      </w:r>
      <w:proofErr w:type="spellStart"/>
      <w:r w:rsidR="00936789">
        <w:rPr>
          <w:sz w:val="24"/>
          <w:szCs w:val="24"/>
        </w:rPr>
        <w:t>чтв</w:t>
      </w:r>
      <w:proofErr w:type="spellEnd"/>
      <w:r w:rsidRPr="002A1AC5">
        <w:rPr>
          <w:sz w:val="24"/>
          <w:szCs w:val="24"/>
        </w:rPr>
        <w:t>. 08:30-</w:t>
      </w:r>
      <w:r w:rsidR="00767A30">
        <w:rPr>
          <w:sz w:val="24"/>
          <w:szCs w:val="24"/>
        </w:rPr>
        <w:t xml:space="preserve"> </w:t>
      </w:r>
      <w:r w:rsidR="00E86FB8">
        <w:rPr>
          <w:sz w:val="24"/>
          <w:szCs w:val="24"/>
        </w:rPr>
        <w:t>16:45</w:t>
      </w:r>
      <w:r w:rsidRPr="002A1AC5">
        <w:rPr>
          <w:sz w:val="24"/>
          <w:szCs w:val="24"/>
        </w:rPr>
        <w:t>,</w:t>
      </w:r>
      <w:r w:rsidR="00E86FB8" w:rsidRPr="00E86FB8">
        <w:t xml:space="preserve"> </w:t>
      </w:r>
      <w:r w:rsidR="00E86FB8">
        <w:rPr>
          <w:sz w:val="24"/>
          <w:szCs w:val="24"/>
        </w:rPr>
        <w:t>пн. - пят. 08:30- 16:30</w:t>
      </w:r>
      <w:r w:rsidRPr="002A1AC5">
        <w:rPr>
          <w:sz w:val="24"/>
          <w:szCs w:val="24"/>
        </w:rPr>
        <w:t xml:space="preserve"> обед 13:00-14:00.</w:t>
      </w:r>
      <w:proofErr w:type="gramEnd"/>
    </w:p>
    <w:p w14:paraId="5A99233D" w14:textId="77777777" w:rsidR="003B6BAC" w:rsidRDefault="003B6BAC" w:rsidP="003B6BAC">
      <w:pPr>
        <w:rPr>
          <w:b/>
          <w:sz w:val="24"/>
          <w:szCs w:val="24"/>
          <w:u w:val="single"/>
        </w:rPr>
      </w:pPr>
    </w:p>
    <w:p w14:paraId="3FE9CE2D" w14:textId="77777777" w:rsidR="003B6BAC" w:rsidRPr="003B6BAC" w:rsidRDefault="003B6BAC" w:rsidP="00F50E2D">
      <w:pPr>
        <w:ind w:firstLine="709"/>
        <w:rPr>
          <w:b/>
          <w:sz w:val="24"/>
          <w:szCs w:val="24"/>
          <w:u w:val="single"/>
        </w:rPr>
      </w:pPr>
      <w:r w:rsidRPr="003B6BAC">
        <w:rPr>
          <w:b/>
          <w:sz w:val="24"/>
          <w:szCs w:val="24"/>
          <w:u w:val="single"/>
        </w:rPr>
        <w:t>Решили:</w:t>
      </w:r>
    </w:p>
    <w:p w14:paraId="07976739" w14:textId="77777777" w:rsidR="00CE4FF7" w:rsidRDefault="00CE4FF7" w:rsidP="00F50E2D">
      <w:pPr>
        <w:ind w:firstLine="709"/>
        <w:jc w:val="both"/>
        <w:rPr>
          <w:b/>
          <w:sz w:val="24"/>
          <w:szCs w:val="24"/>
        </w:rPr>
      </w:pPr>
    </w:p>
    <w:p w14:paraId="565FA523" w14:textId="19601397" w:rsidR="000035AD" w:rsidRDefault="003B6BAC" w:rsidP="00F50E2D">
      <w:pPr>
        <w:ind w:firstLine="709"/>
        <w:jc w:val="both"/>
        <w:rPr>
          <w:sz w:val="24"/>
          <w:szCs w:val="24"/>
        </w:rPr>
      </w:pPr>
      <w:r w:rsidRPr="003B6BAC">
        <w:rPr>
          <w:b/>
          <w:sz w:val="24"/>
          <w:szCs w:val="24"/>
        </w:rPr>
        <w:t>1.1.</w:t>
      </w:r>
      <w:r w:rsidRPr="003B6BAC">
        <w:rPr>
          <w:sz w:val="24"/>
          <w:szCs w:val="24"/>
        </w:rPr>
        <w:t xml:space="preserve">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При обнаружении факта нарушения законодательства в сфере муниципального контроля информировать администрацию Михайловского муниципального района незамедлительно. </w:t>
      </w:r>
      <w:r w:rsidR="00C84177">
        <w:rPr>
          <w:sz w:val="24"/>
          <w:szCs w:val="24"/>
        </w:rPr>
        <w:t xml:space="preserve">Проводить мероприятия, направленные на недопущения </w:t>
      </w:r>
      <w:proofErr w:type="gramStart"/>
      <w:r w:rsidR="00C84177">
        <w:rPr>
          <w:sz w:val="24"/>
          <w:szCs w:val="24"/>
        </w:rPr>
        <w:t>возникновения нарушений требований законодательства Российской Федерации</w:t>
      </w:r>
      <w:proofErr w:type="gramEnd"/>
      <w:r w:rsidR="00C84177">
        <w:rPr>
          <w:sz w:val="24"/>
          <w:szCs w:val="24"/>
        </w:rPr>
        <w:t xml:space="preserve">. </w:t>
      </w:r>
      <w:r w:rsidRPr="003B6BAC">
        <w:rPr>
          <w:sz w:val="24"/>
          <w:szCs w:val="24"/>
        </w:rPr>
        <w:t>Взаимодействовать со специалистами администрации в рамках профилактических мероприятий.</w:t>
      </w:r>
    </w:p>
    <w:p w14:paraId="15DC435A" w14:textId="77777777" w:rsidR="00C84177" w:rsidRDefault="00C84177" w:rsidP="00F50E2D">
      <w:pPr>
        <w:ind w:firstLine="709"/>
        <w:jc w:val="both"/>
        <w:rPr>
          <w:sz w:val="24"/>
          <w:szCs w:val="24"/>
        </w:rPr>
      </w:pPr>
    </w:p>
    <w:p w14:paraId="0B9E25C0" w14:textId="77777777" w:rsidR="00C84177" w:rsidRDefault="00C84177" w:rsidP="00F50E2D">
      <w:pPr>
        <w:ind w:firstLine="709"/>
        <w:jc w:val="both"/>
        <w:rPr>
          <w:sz w:val="24"/>
          <w:szCs w:val="24"/>
        </w:rPr>
      </w:pPr>
    </w:p>
    <w:p w14:paraId="4D1AE2F5" w14:textId="77777777" w:rsidR="00C84177" w:rsidRDefault="00C84177" w:rsidP="00F50E2D">
      <w:pPr>
        <w:ind w:firstLine="709"/>
        <w:jc w:val="both"/>
        <w:rPr>
          <w:sz w:val="24"/>
          <w:szCs w:val="24"/>
        </w:rPr>
      </w:pPr>
    </w:p>
    <w:p w14:paraId="2E4F08BB" w14:textId="77777777" w:rsidR="00F752CB" w:rsidRPr="00F752CB" w:rsidRDefault="00F752CB" w:rsidP="00F75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____________________________________________________________________________</w:t>
      </w:r>
    </w:p>
    <w:p w14:paraId="1046BB0E" w14:textId="082D0452" w:rsidR="00C84177" w:rsidRDefault="00F752CB" w:rsidP="00C84177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84177">
        <w:rPr>
          <w:b/>
          <w:sz w:val="24"/>
          <w:szCs w:val="24"/>
        </w:rPr>
        <w:t xml:space="preserve">Профилактические мероприятия, направленные на повышение уровня противопожарной защищенности земель сельскохозяйственного назначения, запаса, а также полос отвода и придорожных </w:t>
      </w:r>
      <w:proofErr w:type="gramStart"/>
      <w:r w:rsidRPr="00C84177">
        <w:rPr>
          <w:b/>
          <w:sz w:val="24"/>
          <w:szCs w:val="24"/>
        </w:rPr>
        <w:t>полос</w:t>
      </w:r>
      <w:proofErr w:type="gramEnd"/>
      <w:r w:rsidRPr="00C84177">
        <w:rPr>
          <w:b/>
          <w:sz w:val="24"/>
          <w:szCs w:val="24"/>
        </w:rPr>
        <w:t xml:space="preserve"> автомобильных дорог, охранных зон железных дорог и путепроводов. Новеллы противопожарного законодательства в</w:t>
      </w:r>
      <w:r w:rsidR="00C84177" w:rsidRPr="00C84177">
        <w:rPr>
          <w:b/>
          <w:sz w:val="24"/>
          <w:szCs w:val="24"/>
        </w:rPr>
        <w:t xml:space="preserve"> </w:t>
      </w:r>
      <w:r w:rsidRPr="00C84177">
        <w:rPr>
          <w:b/>
          <w:sz w:val="24"/>
          <w:szCs w:val="24"/>
        </w:rPr>
        <w:t>202</w:t>
      </w:r>
      <w:r w:rsidR="00C84177" w:rsidRPr="00C84177">
        <w:rPr>
          <w:b/>
          <w:sz w:val="24"/>
          <w:szCs w:val="24"/>
        </w:rPr>
        <w:t>3</w:t>
      </w:r>
      <w:r w:rsidRPr="00C84177">
        <w:rPr>
          <w:b/>
          <w:sz w:val="24"/>
          <w:szCs w:val="24"/>
        </w:rPr>
        <w:t xml:space="preserve"> году.</w:t>
      </w:r>
    </w:p>
    <w:p w14:paraId="3A2DADA6" w14:textId="420B6726" w:rsidR="00C84177" w:rsidRDefault="00C84177" w:rsidP="00C84177">
      <w:pPr>
        <w:pStyle w:val="a3"/>
        <w:ind w:left="1069"/>
        <w:jc w:val="center"/>
        <w:rPr>
          <w:b/>
          <w:sz w:val="24"/>
          <w:szCs w:val="24"/>
        </w:rPr>
      </w:pPr>
      <w:r w:rsidRPr="00C84177">
        <w:rPr>
          <w:b/>
          <w:sz w:val="24"/>
          <w:szCs w:val="24"/>
        </w:rPr>
        <w:t>Срок начала противопожарного режима в Михайловском</w:t>
      </w:r>
    </w:p>
    <w:p w14:paraId="290EBFAF" w14:textId="51EC9066" w:rsidR="00F752CB" w:rsidRPr="00C84177" w:rsidRDefault="00C84177" w:rsidP="00C84177">
      <w:pPr>
        <w:pStyle w:val="a3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C84177">
        <w:rPr>
          <w:b/>
          <w:sz w:val="24"/>
          <w:szCs w:val="24"/>
        </w:rPr>
        <w:t xml:space="preserve">униципальном </w:t>
      </w:r>
      <w:proofErr w:type="gramStart"/>
      <w:r w:rsidRPr="00C84177">
        <w:rPr>
          <w:b/>
          <w:sz w:val="24"/>
          <w:szCs w:val="24"/>
        </w:rPr>
        <w:t>районе</w:t>
      </w:r>
      <w:proofErr w:type="gramEnd"/>
      <w:r>
        <w:rPr>
          <w:b/>
          <w:sz w:val="24"/>
          <w:szCs w:val="24"/>
        </w:rPr>
        <w:t>.</w:t>
      </w:r>
    </w:p>
    <w:p w14:paraId="1E9D36A9" w14:textId="77777777" w:rsidR="00C84177" w:rsidRPr="00F752CB" w:rsidRDefault="00C84177" w:rsidP="00C84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3C33D4FF" w14:textId="77777777" w:rsidR="00C84177" w:rsidRPr="00C84177" w:rsidRDefault="00C84177" w:rsidP="00C84177">
      <w:pPr>
        <w:pStyle w:val="a3"/>
        <w:ind w:left="1069"/>
        <w:rPr>
          <w:b/>
          <w:sz w:val="24"/>
          <w:szCs w:val="24"/>
          <w:u w:val="single"/>
        </w:rPr>
      </w:pPr>
    </w:p>
    <w:p w14:paraId="35DC5692" w14:textId="77777777" w:rsidR="003B6BAC" w:rsidRPr="00C15D1B" w:rsidRDefault="00F752CB" w:rsidP="00F752CB">
      <w:pPr>
        <w:ind w:firstLine="709"/>
        <w:jc w:val="center"/>
        <w:rPr>
          <w:sz w:val="24"/>
          <w:szCs w:val="24"/>
        </w:rPr>
      </w:pPr>
      <w:r w:rsidRPr="00C15D1B">
        <w:rPr>
          <w:sz w:val="24"/>
          <w:szCs w:val="24"/>
        </w:rPr>
        <w:t>Ильченко В.П.</w:t>
      </w:r>
    </w:p>
    <w:p w14:paraId="60F1E924" w14:textId="77777777" w:rsidR="00F752CB" w:rsidRDefault="00F752CB" w:rsidP="003B6BAC">
      <w:pPr>
        <w:ind w:firstLine="709"/>
        <w:jc w:val="center"/>
        <w:rPr>
          <w:b/>
          <w:sz w:val="24"/>
          <w:szCs w:val="24"/>
        </w:rPr>
      </w:pPr>
    </w:p>
    <w:p w14:paraId="37AB357F" w14:textId="05DF6EA3" w:rsidR="003B6BAC" w:rsidRDefault="00C84177" w:rsidP="00C15D1B">
      <w:pPr>
        <w:ind w:firstLine="709"/>
        <w:jc w:val="both"/>
        <w:rPr>
          <w:sz w:val="24"/>
          <w:szCs w:val="24"/>
        </w:rPr>
      </w:pPr>
      <w:r w:rsidRPr="00C84177">
        <w:rPr>
          <w:sz w:val="24"/>
          <w:szCs w:val="24"/>
        </w:rPr>
        <w:t xml:space="preserve">Постановление Правительства РФ от 16.09.2020 </w:t>
      </w:r>
      <w:r w:rsidR="001E7946">
        <w:rPr>
          <w:sz w:val="24"/>
          <w:szCs w:val="24"/>
        </w:rPr>
        <w:t>№</w:t>
      </w:r>
      <w:r w:rsidRPr="00C84177">
        <w:rPr>
          <w:sz w:val="24"/>
          <w:szCs w:val="24"/>
        </w:rPr>
        <w:t xml:space="preserve"> 1479 </w:t>
      </w:r>
      <w:r>
        <w:rPr>
          <w:sz w:val="24"/>
          <w:szCs w:val="24"/>
        </w:rPr>
        <w:t>«</w:t>
      </w:r>
      <w:r w:rsidRPr="00C84177">
        <w:rPr>
          <w:sz w:val="24"/>
          <w:szCs w:val="24"/>
        </w:rPr>
        <w:t>Об утверждении Правил противопожарного режима в Российской Федерации</w:t>
      </w:r>
      <w:r>
        <w:rPr>
          <w:sz w:val="24"/>
          <w:szCs w:val="24"/>
        </w:rPr>
        <w:t>» утверждены п</w:t>
      </w:r>
      <w:r w:rsidR="003B6BAC" w:rsidRPr="00C15D1B">
        <w:rPr>
          <w:sz w:val="24"/>
          <w:szCs w:val="24"/>
        </w:rPr>
        <w:t>равил</w:t>
      </w:r>
      <w:r>
        <w:rPr>
          <w:sz w:val="24"/>
          <w:szCs w:val="24"/>
        </w:rPr>
        <w:t>а</w:t>
      </w:r>
      <w:r w:rsidR="003B6BAC" w:rsidRPr="00C15D1B">
        <w:rPr>
          <w:sz w:val="24"/>
          <w:szCs w:val="24"/>
        </w:rPr>
        <w:t xml:space="preserve"> противопожарного режима в Российской Федерации на период устойчивой сухой, жаркой и ветреной погоды, а также при введении </w:t>
      </w:r>
      <w:r w:rsidR="00CE4FF7">
        <w:rPr>
          <w:sz w:val="24"/>
          <w:szCs w:val="24"/>
        </w:rPr>
        <w:t>особого противопожарного режима.</w:t>
      </w:r>
    </w:p>
    <w:p w14:paraId="4A554E76" w14:textId="3A13BDFC" w:rsidR="001E7946" w:rsidRPr="001E7946" w:rsidRDefault="001E7946" w:rsidP="001E7946">
      <w:pPr>
        <w:ind w:firstLine="709"/>
        <w:jc w:val="both"/>
        <w:rPr>
          <w:sz w:val="24"/>
          <w:szCs w:val="24"/>
        </w:rPr>
      </w:pPr>
      <w:r w:rsidRPr="001E7946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1E7946">
        <w:rPr>
          <w:sz w:val="24"/>
          <w:szCs w:val="24"/>
        </w:rPr>
        <w:t xml:space="preserve"> Правительства Приморского края от 27.02.2023 </w:t>
      </w:r>
      <w:r>
        <w:rPr>
          <w:sz w:val="24"/>
          <w:szCs w:val="24"/>
        </w:rPr>
        <w:t>№</w:t>
      </w:r>
      <w:r w:rsidRPr="001E7946">
        <w:rPr>
          <w:sz w:val="24"/>
          <w:szCs w:val="24"/>
        </w:rPr>
        <w:t xml:space="preserve"> 123-пп </w:t>
      </w:r>
      <w:r>
        <w:rPr>
          <w:sz w:val="24"/>
          <w:szCs w:val="24"/>
        </w:rPr>
        <w:t>«</w:t>
      </w:r>
      <w:r w:rsidRPr="001E7946">
        <w:rPr>
          <w:sz w:val="24"/>
          <w:szCs w:val="24"/>
        </w:rPr>
        <w:t>О начале пожароопасного сезона на территории Приморского края в 2023 году</w:t>
      </w:r>
      <w:r>
        <w:rPr>
          <w:sz w:val="24"/>
          <w:szCs w:val="24"/>
        </w:rPr>
        <w:t xml:space="preserve">» </w:t>
      </w:r>
      <w:r w:rsidRPr="001E7946">
        <w:rPr>
          <w:sz w:val="24"/>
          <w:szCs w:val="24"/>
        </w:rPr>
        <w:t>сро</w:t>
      </w:r>
      <w:r>
        <w:rPr>
          <w:sz w:val="24"/>
          <w:szCs w:val="24"/>
        </w:rPr>
        <w:t>к начала пожароопасного сезона на территории Михайловского муниципального района установлен с 30 марта 2023 года.</w:t>
      </w:r>
    </w:p>
    <w:p w14:paraId="393C829A" w14:textId="77777777" w:rsidR="00AB0B88" w:rsidRDefault="00AB0B88" w:rsidP="00C15D1B">
      <w:pPr>
        <w:ind w:firstLine="709"/>
        <w:jc w:val="both"/>
        <w:rPr>
          <w:sz w:val="24"/>
          <w:szCs w:val="24"/>
        </w:rPr>
      </w:pPr>
      <w:proofErr w:type="gramStart"/>
      <w:r w:rsidRPr="00AB0B88">
        <w:rPr>
          <w:sz w:val="24"/>
          <w:szCs w:val="24"/>
        </w:rPr>
        <w:t>Законодательством  регламентировано, что правообладатели земельных участков, обязаны использовать принадлежащие им земли в соответствии с целевым назначением земли, при этом методы использования не должны наносить вреда окружающей среде, в том числе земельным ресурсам</w:t>
      </w:r>
      <w:r>
        <w:rPr>
          <w:sz w:val="24"/>
          <w:szCs w:val="24"/>
        </w:rPr>
        <w:t>,</w:t>
      </w:r>
      <w:r w:rsidRPr="00AB0B88">
        <w:rPr>
          <w:sz w:val="24"/>
          <w:szCs w:val="24"/>
        </w:rPr>
        <w:t xml:space="preserve">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 (ст. 42 Земельного кодекса Российской Федерации).</w:t>
      </w:r>
      <w:proofErr w:type="gramEnd"/>
    </w:p>
    <w:p w14:paraId="3E30156A" w14:textId="57280444" w:rsidR="003B6BAC" w:rsidRDefault="00CE4FF7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B6BAC" w:rsidRPr="00C15D1B">
        <w:rPr>
          <w:sz w:val="24"/>
          <w:szCs w:val="24"/>
        </w:rPr>
        <w:t xml:space="preserve">а правообладателей земельных участков (собственников, землепользователей, землевладельцев и арендаторов) возлагается обязанность производить регулярную уборку от мусора и покос </w:t>
      </w:r>
      <w:proofErr w:type="gramStart"/>
      <w:r w:rsidR="003B6BAC" w:rsidRPr="00C15D1B">
        <w:rPr>
          <w:sz w:val="24"/>
          <w:szCs w:val="24"/>
        </w:rPr>
        <w:t>травы</w:t>
      </w:r>
      <w:proofErr w:type="gramEnd"/>
      <w:r w:rsidR="003B6BAC" w:rsidRPr="00C15D1B">
        <w:rPr>
          <w:sz w:val="24"/>
          <w:szCs w:val="24"/>
        </w:rPr>
        <w:t xml:space="preserve"> </w:t>
      </w:r>
      <w:r w:rsidR="00C84177">
        <w:rPr>
          <w:sz w:val="24"/>
          <w:szCs w:val="24"/>
        </w:rPr>
        <w:t xml:space="preserve">как на земельных участках так и на </w:t>
      </w:r>
      <w:r w:rsidR="003B6BAC" w:rsidRPr="00C15D1B">
        <w:rPr>
          <w:sz w:val="24"/>
          <w:szCs w:val="24"/>
        </w:rPr>
        <w:t>прилегающей территории. Предусмотрено, что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</w:t>
      </w:r>
      <w:r w:rsidR="00AB0B88">
        <w:rPr>
          <w:sz w:val="24"/>
          <w:szCs w:val="24"/>
        </w:rPr>
        <w:t xml:space="preserve"> участка на расстоянии 5 метров.</w:t>
      </w:r>
    </w:p>
    <w:p w14:paraId="296D0A11" w14:textId="5B4DD646" w:rsidR="00AB0B88" w:rsidRPr="00C15D1B" w:rsidRDefault="00AB0B88" w:rsidP="00C15D1B">
      <w:pPr>
        <w:ind w:firstLine="709"/>
        <w:jc w:val="both"/>
        <w:rPr>
          <w:sz w:val="24"/>
          <w:szCs w:val="24"/>
        </w:rPr>
      </w:pPr>
      <w:proofErr w:type="gramStart"/>
      <w:r w:rsidRPr="00AB0B88">
        <w:rPr>
          <w:sz w:val="24"/>
          <w:szCs w:val="24"/>
        </w:rPr>
        <w:t>Согласно пункта</w:t>
      </w:r>
      <w:proofErr w:type="gramEnd"/>
      <w:r w:rsidRPr="00AB0B88">
        <w:rPr>
          <w:sz w:val="24"/>
          <w:szCs w:val="24"/>
        </w:rPr>
        <w:t xml:space="preserve"> 186 постановления Правительства РФ от 16.09.2020 №1479 «Об утверждении Правил противопожарного режима в Российской Федерации»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</w:t>
      </w:r>
    </w:p>
    <w:p w14:paraId="55B259E6" w14:textId="77777777" w:rsidR="003B6BAC" w:rsidRPr="00C15D1B" w:rsidRDefault="007837E8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</w:t>
      </w:r>
      <w:r w:rsidR="003B6BAC" w:rsidRPr="00C15D1B">
        <w:rPr>
          <w:sz w:val="24"/>
          <w:szCs w:val="24"/>
        </w:rPr>
        <w:t>определены меры пожарной безопасности при эксплуатации в полевых условиях стационарно установленных уборочных агрегатов и автомобилей, а также установлен запрет на засевание колосовыми культурами полос отвод</w:t>
      </w:r>
      <w:r>
        <w:rPr>
          <w:sz w:val="24"/>
          <w:szCs w:val="24"/>
        </w:rPr>
        <w:t xml:space="preserve">а и охранных </w:t>
      </w:r>
      <w:proofErr w:type="gramStart"/>
      <w:r>
        <w:rPr>
          <w:sz w:val="24"/>
          <w:szCs w:val="24"/>
        </w:rPr>
        <w:t>зон</w:t>
      </w:r>
      <w:proofErr w:type="gramEnd"/>
      <w:r>
        <w:rPr>
          <w:sz w:val="24"/>
          <w:szCs w:val="24"/>
        </w:rPr>
        <w:t xml:space="preserve"> железных дорог.</w:t>
      </w:r>
    </w:p>
    <w:p w14:paraId="5F8A85C8" w14:textId="167750EF" w:rsidR="003B6BAC" w:rsidRDefault="00AB0B8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противопожарного режима у</w:t>
      </w:r>
      <w:r w:rsidR="003B6BAC" w:rsidRPr="00C15D1B">
        <w:rPr>
          <w:sz w:val="24"/>
          <w:szCs w:val="24"/>
        </w:rPr>
        <w:t>станавливается запрет на выжигание сухой травянистой растительности, разведение костров, сжигание хвороста</w:t>
      </w:r>
      <w:r>
        <w:rPr>
          <w:sz w:val="24"/>
          <w:szCs w:val="24"/>
        </w:rPr>
        <w:t xml:space="preserve"> </w:t>
      </w:r>
      <w:r w:rsidR="007837E8">
        <w:rPr>
          <w:sz w:val="24"/>
          <w:szCs w:val="24"/>
        </w:rPr>
        <w:t>и</w:t>
      </w:r>
      <w:r>
        <w:rPr>
          <w:sz w:val="24"/>
          <w:szCs w:val="24"/>
        </w:rPr>
        <w:t xml:space="preserve"> проведение других пожароопасных мероприятий</w:t>
      </w:r>
      <w:r w:rsidR="007837E8">
        <w:rPr>
          <w:sz w:val="24"/>
          <w:szCs w:val="24"/>
        </w:rPr>
        <w:t>.</w:t>
      </w:r>
    </w:p>
    <w:p w14:paraId="7A688E11" w14:textId="3B04F1FB" w:rsidR="00AB0B88" w:rsidRDefault="00AB0B8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Михайловского муниципального района с момента введения противопожарного режима е</w:t>
      </w:r>
      <w:r w:rsidRPr="00AB0B88">
        <w:rPr>
          <w:sz w:val="24"/>
          <w:szCs w:val="24"/>
        </w:rPr>
        <w:t xml:space="preserve">жедневно специалистами оперативных служб </w:t>
      </w:r>
      <w:r>
        <w:rPr>
          <w:sz w:val="24"/>
          <w:szCs w:val="24"/>
        </w:rPr>
        <w:t xml:space="preserve">будет </w:t>
      </w:r>
      <w:proofErr w:type="gramStart"/>
      <w:r w:rsidRPr="00AB0B88">
        <w:rPr>
          <w:sz w:val="24"/>
          <w:szCs w:val="24"/>
        </w:rPr>
        <w:t>проводится</w:t>
      </w:r>
      <w:proofErr w:type="gramEnd"/>
      <w:r w:rsidRPr="00AB0B88">
        <w:rPr>
          <w:sz w:val="24"/>
          <w:szCs w:val="24"/>
        </w:rPr>
        <w:t xml:space="preserve"> мониторинг пожароопасной обстановки и выявления очагов возгорания с использованием информационных ресурсов</w:t>
      </w:r>
      <w:r>
        <w:rPr>
          <w:sz w:val="24"/>
          <w:szCs w:val="24"/>
        </w:rPr>
        <w:t xml:space="preserve"> и спутниковых данных</w:t>
      </w:r>
    </w:p>
    <w:p w14:paraId="47C40898" w14:textId="0BAB5904" w:rsidR="00AB0B88" w:rsidRDefault="00AB0B8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Сотрудниками муниципального отдела будут </w:t>
      </w:r>
      <w:r w:rsidR="0029726A"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контрольные </w:t>
      </w:r>
      <w:proofErr w:type="gramStart"/>
      <w:r>
        <w:rPr>
          <w:sz w:val="24"/>
          <w:szCs w:val="24"/>
        </w:rPr>
        <w:t>мероприятия</w:t>
      </w:r>
      <w:proofErr w:type="gramEnd"/>
      <w:r>
        <w:rPr>
          <w:sz w:val="24"/>
          <w:szCs w:val="24"/>
        </w:rPr>
        <w:t xml:space="preserve"> направленные на </w:t>
      </w:r>
      <w:r w:rsidR="0029726A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земельных участков с </w:t>
      </w:r>
      <w:r w:rsidR="0029726A">
        <w:rPr>
          <w:sz w:val="24"/>
          <w:szCs w:val="24"/>
        </w:rPr>
        <w:t>явными</w:t>
      </w:r>
      <w:r>
        <w:rPr>
          <w:sz w:val="24"/>
          <w:szCs w:val="24"/>
        </w:rPr>
        <w:t xml:space="preserve"> признаками </w:t>
      </w:r>
      <w:r>
        <w:rPr>
          <w:sz w:val="24"/>
          <w:szCs w:val="24"/>
        </w:rPr>
        <w:lastRenderedPageBreak/>
        <w:t>неиспользования и зарастания сорной растительности в целях информирования правообладателей таких земельных участках об ответственности и о необходимости проведения мероприятий по недопущению нарушений норм законодательства Российской Федерации.</w:t>
      </w:r>
    </w:p>
    <w:p w14:paraId="7058383B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За нарушение требований пожарной безопасности в период особого противопожарного режима законодательством Российской Федерации предусмотрена административная ответственность.</w:t>
      </w:r>
    </w:p>
    <w:p w14:paraId="4CFC6496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Согласно статье 8.32 кодекса об административных правонарушениях, нарушение правил пожарной безопасности в лесах в условиях особого противопожарного режима влечет наложение административного штрафа в размере:</w:t>
      </w:r>
    </w:p>
    <w:p w14:paraId="1751CE7B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граждан до 50 тысяч рублей;</w:t>
      </w:r>
    </w:p>
    <w:p w14:paraId="79F2F7BF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должностных лиц до 90 тысяч рублей;</w:t>
      </w:r>
    </w:p>
    <w:p w14:paraId="0DC4DE28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 xml:space="preserve"> - на юридических лиц до 1 миллиона рублей.</w:t>
      </w:r>
    </w:p>
    <w:p w14:paraId="03B2F443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Согласно статье 20.4 кодекса об административных правонарушениях, за нарушение требований пожарной безопасности, за исключением случаев, предусмотренных статьями 8.32, влечёт наложение административного штрафа в размере:</w:t>
      </w:r>
    </w:p>
    <w:p w14:paraId="6200392B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граждан до 20 тысяч рублей;</w:t>
      </w:r>
    </w:p>
    <w:p w14:paraId="73CEFD28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должностных лиц до 60 тысяч рублей;</w:t>
      </w:r>
    </w:p>
    <w:p w14:paraId="432253B4" w14:textId="77777777" w:rsidR="0029726A" w:rsidRP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лиц, осуществляющих предпринимательскую деятельность без образования юридического лица до 80 тысяч рублей</w:t>
      </w:r>
    </w:p>
    <w:p w14:paraId="2F2F79BE" w14:textId="5B8CA171" w:rsid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- на юридических лиц до 800 тысяч рублей.</w:t>
      </w:r>
    </w:p>
    <w:p w14:paraId="1A0138A7" w14:textId="54C3A46F" w:rsidR="0029726A" w:rsidRDefault="0029726A" w:rsidP="0029726A">
      <w:pPr>
        <w:ind w:firstLine="709"/>
        <w:jc w:val="both"/>
        <w:rPr>
          <w:sz w:val="24"/>
          <w:szCs w:val="24"/>
        </w:rPr>
      </w:pPr>
      <w:r w:rsidRPr="0029726A">
        <w:rPr>
          <w:sz w:val="24"/>
          <w:szCs w:val="24"/>
        </w:rPr>
        <w:t>Присутствующим гражданам на период противопожарного режима  предложено воздержаться от посещения лесов, разведения костров, сжигания мусора, сухой растительности и иных отходов, материалов или изделий на землях общего пользования населенных пунктов, выжигания сухой травы на землях сельскохозяйственного назначения и землях запаса, а также разведения костров на полях.</w:t>
      </w:r>
    </w:p>
    <w:p w14:paraId="603B2D02" w14:textId="77777777" w:rsidR="007837E8" w:rsidRDefault="007837E8" w:rsidP="007837E8">
      <w:pPr>
        <w:ind w:firstLine="709"/>
        <w:jc w:val="both"/>
        <w:rPr>
          <w:sz w:val="24"/>
          <w:szCs w:val="24"/>
        </w:rPr>
      </w:pPr>
    </w:p>
    <w:p w14:paraId="593AA062" w14:textId="77777777"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  <w:r w:rsidRPr="007837E8">
        <w:rPr>
          <w:b/>
          <w:sz w:val="24"/>
          <w:szCs w:val="24"/>
        </w:rPr>
        <w:t>Решили:</w:t>
      </w:r>
    </w:p>
    <w:p w14:paraId="3927B6B4" w14:textId="77777777"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</w:p>
    <w:p w14:paraId="4398EED5" w14:textId="77777777" w:rsid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37E8">
        <w:rPr>
          <w:sz w:val="24"/>
          <w:szCs w:val="24"/>
        </w:rPr>
        <w:t xml:space="preserve">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</w:t>
      </w:r>
    </w:p>
    <w:p w14:paraId="5D0F3A3E" w14:textId="77777777" w:rsid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предпринимательства решили п</w:t>
      </w:r>
      <w:r w:rsidRPr="007837E8">
        <w:rPr>
          <w:sz w:val="24"/>
          <w:szCs w:val="24"/>
        </w:rPr>
        <w:t>ри обнаружении факта нар</w:t>
      </w:r>
      <w:r>
        <w:rPr>
          <w:sz w:val="24"/>
          <w:szCs w:val="24"/>
        </w:rPr>
        <w:t>ушения законодательства в рассматриваемой сфере</w:t>
      </w:r>
      <w:r w:rsidRPr="007837E8">
        <w:rPr>
          <w:sz w:val="24"/>
          <w:szCs w:val="24"/>
        </w:rPr>
        <w:t xml:space="preserve">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sectPr w:rsidR="0078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8F9"/>
    <w:multiLevelType w:val="hybridMultilevel"/>
    <w:tmpl w:val="F4D671A4"/>
    <w:lvl w:ilvl="0" w:tplc="3D10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D4393"/>
    <w:multiLevelType w:val="hybridMultilevel"/>
    <w:tmpl w:val="6E205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36936"/>
    <w:multiLevelType w:val="hybridMultilevel"/>
    <w:tmpl w:val="BC0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0035AD"/>
    <w:rsid w:val="00004C25"/>
    <w:rsid w:val="00134903"/>
    <w:rsid w:val="001A2CB0"/>
    <w:rsid w:val="001E7946"/>
    <w:rsid w:val="0029726A"/>
    <w:rsid w:val="002A1AC5"/>
    <w:rsid w:val="002B4D26"/>
    <w:rsid w:val="00311793"/>
    <w:rsid w:val="00383F43"/>
    <w:rsid w:val="003B6BAC"/>
    <w:rsid w:val="004A1C05"/>
    <w:rsid w:val="0052425E"/>
    <w:rsid w:val="005C2711"/>
    <w:rsid w:val="006019BE"/>
    <w:rsid w:val="0060498A"/>
    <w:rsid w:val="00624DFD"/>
    <w:rsid w:val="006575E6"/>
    <w:rsid w:val="00696880"/>
    <w:rsid w:val="006F51CA"/>
    <w:rsid w:val="0073659A"/>
    <w:rsid w:val="00767A30"/>
    <w:rsid w:val="00781C50"/>
    <w:rsid w:val="007837E8"/>
    <w:rsid w:val="00870B30"/>
    <w:rsid w:val="008A6F8B"/>
    <w:rsid w:val="00903492"/>
    <w:rsid w:val="00936789"/>
    <w:rsid w:val="00A02AB2"/>
    <w:rsid w:val="00A22140"/>
    <w:rsid w:val="00A55149"/>
    <w:rsid w:val="00AB0B88"/>
    <w:rsid w:val="00AF126F"/>
    <w:rsid w:val="00BD4E86"/>
    <w:rsid w:val="00C15D1B"/>
    <w:rsid w:val="00C26476"/>
    <w:rsid w:val="00C544ED"/>
    <w:rsid w:val="00C84177"/>
    <w:rsid w:val="00CE4FF7"/>
    <w:rsid w:val="00DE53C6"/>
    <w:rsid w:val="00E80928"/>
    <w:rsid w:val="00E86FB8"/>
    <w:rsid w:val="00EA3194"/>
    <w:rsid w:val="00EE2ADF"/>
    <w:rsid w:val="00F22795"/>
    <w:rsid w:val="00F50E2D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2023-07-14T05:00:00Z</dcterms:created>
  <dcterms:modified xsi:type="dcterms:W3CDTF">2023-07-14T05:00:00Z</dcterms:modified>
</cp:coreProperties>
</file>